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„Magyarok muzsikája”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Szerencsés zenekarnak mondhatom magunkat, mert olyan hangszereket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tudunk megszólaltatni, ami más együttesben nincs így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elosztva. Mi már az elején, amikor kialakult a hegedű, kontra, bőgő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trió, tudatosan választottunk a hangszerek közül. Pali kezdett tekerőzni,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gardonozni</w:t>
      </w:r>
      <w:proofErr w:type="spellEnd"/>
      <w:r>
        <w:rPr>
          <w:rFonts w:ascii="Korinna-Regular" w:hAnsi="Korinna-Regular" w:cs="Korinna-Regular"/>
          <w:color w:val="000000"/>
        </w:rPr>
        <w:t>, dobolni, én dudálni, kobzázni. Így a tekerő és a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duda tudott együtt játszani, és a moldvai, somogyi, dél-alföldi, gyimesi,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erdélyi dialektusokat eredeti formában tudtuk előadni.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Pali megalakította a Magyar Tekerőzenekart, én benne voltam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Csoóri Sanyi által alapított Magyar Dudazenekarban. Nagy örömünkre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 voltunk a Béres János alapította Óbudai Népzenei Iskolában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is. Ezek nagy tettek voltak akkor, amelyek megalapozták,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ma tantervük lehet a népi hangszereknek. Most már népzenei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tanszék is van a Liszt Ferenc Zeneművészeti Egyetemen, és sorra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jönnek ki a tehetségesnél tehetségesebb zenészek. Az oktatásban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igazgatónak csak fel kell ütnie a tantervek listáját, és ha akarja,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indíthatja a népzenei képzést. Azért azt el kell mondjam, hogy azokat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embereket, akik az úttörő munkát elvégezték, jelenleg mellőzik.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Bár az utóbbi időben Kossuth-díjjal jutalmazták többüket, vagy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kimagasló elismerést kaptak, de mégiscsak otthon ülnek, és nem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kíváncsi senki a tapasztalatukra, tudásukra.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Tudom, hogy a fiatalokra kell koncentrálni, hiszen ők viszik tovább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stafétabotot, de ahogy egy öreg cigányember mondta nekem: „Jó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öreg a háznál!”.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„Magyarok muzsikája” címmel indítottunk egy ismeretterjesztő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előadássorozatot, ahol a magyar nyelvterületet öleltük át, muzsikával,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tánccal. Jártuk az országot, sok-sok kis iskolában, gimnáziumban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megfordultunk, és továbbra is az a véleményem, hogy Bartók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Kodály országában félelmetes, hogy mennyire nem ismerik a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 népzenét. Egy-két TV-műsor népszerűsíti, az is csak időszakosan,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kipipálhatják ezt a kulturális küldetést, és megy minden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régi kerékvágásban.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Néha, ha valaki felkel hajnali négy órakor, akkor hallgathat egy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 népzenét. Játszanak a mostani együttesektől is, de régi, eredeti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anyagot csak nagyon elvétve. Pedig tudjuk, hogy ebben világnagyhatalom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vagyunk – hála a sok népzenegyűjtőnek, Vikár Bélának,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Kodály Zoltánnak, Bartók Bélának, Lajtha Lászlónak, Domokos Pál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Péternek, Kallós Zoltánnak és sokan másoknak –, és ha nem ápoljuk</w:t>
      </w:r>
    </w:p>
    <w:p w:rsidR="00943081" w:rsidRDefault="00943081" w:rsidP="0094308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ezt az örökséget, nem lesz, amibe kapaszkodjunk, és akkor gyökér</w:t>
      </w:r>
    </w:p>
    <w:p w:rsidR="006A0C86" w:rsidRDefault="00943081" w:rsidP="00943081">
      <w:r>
        <w:rPr>
          <w:rFonts w:ascii="Korinna-Regular" w:hAnsi="Korinna-Regular" w:cs="Korinna-Regular"/>
          <w:color w:val="000000"/>
        </w:rPr>
        <w:t>nélkül kidől a legerősebb fa is!</w:t>
      </w:r>
    </w:p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43081"/>
    <w:rsid w:val="006A0C86"/>
    <w:rsid w:val="0094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2102</Characters>
  <Application>Microsoft Office Word</Application>
  <DocSecurity>0</DocSecurity>
  <Lines>17</Lines>
  <Paragraphs>4</Paragraphs>
  <ScaleCrop>false</ScaleCrop>
  <Company>WXPEE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2023-01-09T11:05:00Z</dcterms:created>
  <dcterms:modified xsi:type="dcterms:W3CDTF">2023-01-09T11:06:00Z</dcterms:modified>
</cp:coreProperties>
</file>