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2E" w:rsidRDefault="001E622E" w:rsidP="001E622E">
      <w:pPr>
        <w:rPr>
          <w:rFonts w:ascii="Arial" w:hAnsi="Arial" w:cs="Arial"/>
          <w:sz w:val="28"/>
          <w:szCs w:val="28"/>
        </w:rPr>
      </w:pPr>
      <w:r>
        <w:rPr>
          <w:rFonts w:ascii="Arial" w:hAnsi="Arial" w:cs="Arial"/>
          <w:sz w:val="28"/>
          <w:szCs w:val="28"/>
        </w:rPr>
        <w:t>Dudálás</w:t>
      </w:r>
    </w:p>
    <w:p w:rsidR="001E622E" w:rsidRDefault="001E622E" w:rsidP="001E622E">
      <w:pPr>
        <w:rPr>
          <w:rFonts w:ascii="Arial" w:hAnsi="Arial" w:cs="Arial"/>
          <w:sz w:val="28"/>
          <w:szCs w:val="28"/>
        </w:rPr>
      </w:pPr>
    </w:p>
    <w:p w:rsidR="001E622E" w:rsidRDefault="001E622E" w:rsidP="001E622E">
      <w:pPr>
        <w:rPr>
          <w:rFonts w:ascii="Arial" w:hAnsi="Arial" w:cs="Arial"/>
          <w:sz w:val="28"/>
          <w:szCs w:val="28"/>
        </w:rPr>
      </w:pPr>
      <w:r>
        <w:rPr>
          <w:rFonts w:ascii="Arial" w:hAnsi="Arial" w:cs="Arial"/>
          <w:sz w:val="28"/>
          <w:szCs w:val="28"/>
        </w:rPr>
        <w:t>Halmos Attila a Téka táborban már kilenc éves kora óta megfordult, sokat gyakoroltak Porossal, a Téka prímásával. Később, amikor rájöttünk, hogy ezt az erőpróbát, amit a tábor lebonyolítása kíván, nem bírja egy zenekar. Reggel gyerek táncház, utána a tánctanítás alatt élő zene, ebéd előtt tanítottuk az érdeklődőket különböző hangszereken (hegedű, kontra, bőgő, kobza, tambura, duda, tekerő, gardon, dob stb.), ebéd után szintén hangszeroktatás, majd következett a délutáni táncpróba élő zenére. Vacsora előtt hangszeroktatás. Utána gyerek táncház, majd felnőtt táncház. Hajnali kettőkor, amikor vége lett, irány a kocsma, mert addigra igencsak mulatós csapat gyűlt össze, és követelték a zenét. Pirkadt, aztán fel jött a nap, és máris reggel kilenc lett, amikor is kezdődött a gyerek táncház. „Maradjatok nyugodtan, majd megcsinálom egy szál dudára.” És így tovább, és így tovább nyolc napon keresztül. Igaz, előtte már lenyomtunk egy hetes gyerek tábort, közte egy nap pihenővel, ami persze a korábban érkező táborlakókkal való mulatozásba fulladt.</w:t>
      </w:r>
    </w:p>
    <w:p w:rsidR="001E622E" w:rsidRDefault="001E622E" w:rsidP="001E622E">
      <w:pPr>
        <w:rPr>
          <w:rFonts w:ascii="Arial" w:hAnsi="Arial" w:cs="Arial"/>
          <w:sz w:val="28"/>
          <w:szCs w:val="28"/>
        </w:rPr>
      </w:pPr>
      <w:r>
        <w:rPr>
          <w:rFonts w:ascii="Arial" w:hAnsi="Arial" w:cs="Arial"/>
          <w:sz w:val="28"/>
          <w:szCs w:val="28"/>
        </w:rPr>
        <w:t xml:space="preserve">Szóval két zenekar kellett, így esett a választás a TÜKRÖS együttesre. Halmos Attila szépen muzsikált, Árendás Peti az egyik legtehetségesebb tanítványom a kontrás, </w:t>
      </w:r>
      <w:proofErr w:type="spellStart"/>
      <w:r>
        <w:rPr>
          <w:rFonts w:ascii="Arial" w:hAnsi="Arial" w:cs="Arial"/>
          <w:sz w:val="28"/>
          <w:szCs w:val="28"/>
        </w:rPr>
        <w:t>Liber</w:t>
      </w:r>
      <w:proofErr w:type="spellEnd"/>
      <w:r>
        <w:rPr>
          <w:rFonts w:ascii="Arial" w:hAnsi="Arial" w:cs="Arial"/>
          <w:sz w:val="28"/>
          <w:szCs w:val="28"/>
        </w:rPr>
        <w:t xml:space="preserve"> Bandi a cimbalmos és kontrás, Lelkes Andris a bőgőt húzta. A két zenekar jól működött, mi, mint Téka elláttuk a csűrben adódó muzsikálásokat, </w:t>
      </w:r>
      <w:proofErr w:type="spellStart"/>
      <w:r>
        <w:rPr>
          <w:rFonts w:ascii="Arial" w:hAnsi="Arial" w:cs="Arial"/>
          <w:sz w:val="28"/>
          <w:szCs w:val="28"/>
        </w:rPr>
        <w:t>Attiláék</w:t>
      </w:r>
      <w:proofErr w:type="spellEnd"/>
      <w:r>
        <w:rPr>
          <w:rFonts w:ascii="Arial" w:hAnsi="Arial" w:cs="Arial"/>
          <w:sz w:val="28"/>
          <w:szCs w:val="28"/>
        </w:rPr>
        <w:t xml:space="preserve"> a kocsmában csinálták a hangulatot. Néha cseréltünk, így mindenki meg volt elégedve.</w:t>
      </w:r>
    </w:p>
    <w:p w:rsidR="001E622E" w:rsidRDefault="001E622E" w:rsidP="001E622E">
      <w:pPr>
        <w:rPr>
          <w:rFonts w:ascii="Arial" w:hAnsi="Arial" w:cs="Arial"/>
          <w:sz w:val="28"/>
          <w:szCs w:val="28"/>
        </w:rPr>
      </w:pPr>
      <w:r>
        <w:rPr>
          <w:rFonts w:ascii="Arial" w:hAnsi="Arial" w:cs="Arial"/>
          <w:sz w:val="28"/>
          <w:szCs w:val="28"/>
        </w:rPr>
        <w:t xml:space="preserve">Egyik alkalommal Halmos Attila hajnali négy fele – emlékszem éppen pirkadni kezdett – vetette fel, hogy nincs-e kedvem dudálni, mert ő szívesen énekelne egy kis dudanótát. Dehogynem, már hozom is. Attila rendelt, én játszottam. Megint rendelt, megint játszottam. Olyan nótákat tudott az Attila, amiket nem is gondoltam volna. Csak nem fogyott ki a repertoárja, gondoltam miért álljak meg minden szám után, majd amit énekel, lekísérem. Így is történt, már sportot űztünk belőle, hogy tud-e még, és tudott. Jöttek az emberek fogat mosni, fürödni, a duda és ének csak szólt. Ha valaki itallal kedveskedett, azt is csak dudálás közben öntötték belém, nem volt szabad megállni. Na, erre már gyűlt a tömeg, elindult a pénzezés is. Először a dudafejem két szarvába akarták beszúrni az ezreseket, de sajnáltam a bankókat, kértem, hogy csak dobják le a földre. Déli 12-kor, amikor abbahagytuk, mert nagyon éhesek voltunk, öt méteres körzetben, bankó, bankó hátán. Kértünk egy </w:t>
      </w:r>
      <w:r>
        <w:rPr>
          <w:rFonts w:ascii="Arial" w:hAnsi="Arial" w:cs="Arial"/>
          <w:sz w:val="28"/>
          <w:szCs w:val="28"/>
        </w:rPr>
        <w:lastRenderedPageBreak/>
        <w:t xml:space="preserve">gereblyés lányt, aki egy kartondobozba összeszedte a pénzt, nem számoltuk, csak beadtuk a büfébe, hogy szóljanak amikor elfogy. Három napig nem szóltak. </w:t>
      </w:r>
    </w:p>
    <w:p w:rsidR="001E622E" w:rsidRDefault="001E622E" w:rsidP="001E622E">
      <w:pPr>
        <w:rPr>
          <w:rFonts w:ascii="Arial" w:hAnsi="Arial" w:cs="Arial"/>
          <w:sz w:val="28"/>
          <w:szCs w:val="28"/>
        </w:rPr>
      </w:pPr>
      <w:r>
        <w:rPr>
          <w:rFonts w:ascii="Arial" w:hAnsi="Arial" w:cs="Arial"/>
          <w:sz w:val="28"/>
          <w:szCs w:val="28"/>
        </w:rPr>
        <w:t xml:space="preserve">A másik dudás történet az volt, hogy piszok nagy kánikula volt, mindenki majd meg döglött a melegtől. Mondtam, ez is valami, a Trabantomban kiakadt a hőfokmutató, bőven 70 fok fölött van bent. Beülök, zárt ablaknál egy órát dudálok egyfolytában. Senki nem hitte. "Na, ha egy láda sört és egy üveg </w:t>
      </w:r>
      <w:proofErr w:type="spellStart"/>
      <w:r>
        <w:rPr>
          <w:rFonts w:ascii="Arial" w:hAnsi="Arial" w:cs="Arial"/>
          <w:sz w:val="28"/>
          <w:szCs w:val="28"/>
        </w:rPr>
        <w:t>uniqumot</w:t>
      </w:r>
      <w:proofErr w:type="spellEnd"/>
      <w:r>
        <w:rPr>
          <w:rFonts w:ascii="Arial" w:hAnsi="Arial" w:cs="Arial"/>
          <w:sz w:val="28"/>
          <w:szCs w:val="28"/>
        </w:rPr>
        <w:t xml:space="preserve"> letesztek a bal első kerékhez, megcsinálom."  Beültem, dudáltam. Tudjuk, hogy minden agyban dől el, jót gyakoroltam, szakadt rólam a víz az igaz. Egy óra múlva, amikor kiszálltam a kocsiból, legalább öt kilót fogytam, az ülésemet ki kellett szedni szárítani, mert csurgott belőle az izzadság, és úgy éreztem a kinti hőfokot, mintha 20 foknál nem lenne több.</w:t>
      </w:r>
    </w:p>
    <w:p w:rsidR="00214F56" w:rsidRDefault="00214F56"/>
    <w:sectPr w:rsidR="00214F56" w:rsidSect="00214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622E"/>
    <w:rsid w:val="001E622E"/>
    <w:rsid w:val="00214F5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622E"/>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2843</Characters>
  <Application>Microsoft Office Word</Application>
  <DocSecurity>0</DocSecurity>
  <Lines>23</Lines>
  <Paragraphs>6</Paragraphs>
  <ScaleCrop>false</ScaleCrop>
  <Company>WXPEE</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1</cp:revision>
  <dcterms:created xsi:type="dcterms:W3CDTF">2016-07-18T15:05:00Z</dcterms:created>
  <dcterms:modified xsi:type="dcterms:W3CDTF">2016-07-18T15:06:00Z</dcterms:modified>
</cp:coreProperties>
</file>